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C9" w:rsidRDefault="00DF1AC9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</w:p>
    <w:p w:rsidR="00102F5D" w:rsidRDefault="00102F5D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SVV Praha, s.r.o., Ohradní 65, 140 00 Praha 4</w:t>
      </w:r>
    </w:p>
    <w:p w:rsidR="00102F5D" w:rsidRDefault="00102F5D" w:rsidP="00102F5D">
      <w:pPr>
        <w:pStyle w:val="Prost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Školicí středisko v systému České svářečské společnosti ANB  </w:t>
      </w:r>
    </w:p>
    <w:p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Vám nabízí kvalifikační kurz</w:t>
      </w:r>
    </w:p>
    <w:p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podle dokumentu Doc. IAB 252r2-14 a v souladu s Technickými pravidly CWS ANB</w:t>
      </w:r>
    </w:p>
    <w:p w:rsidR="00102F5D" w:rsidRPr="00187C16" w:rsidRDefault="00102F5D" w:rsidP="00102F5D">
      <w:pPr>
        <w:pStyle w:val="Prosttext"/>
        <w:jc w:val="center"/>
        <w:rPr>
          <w:rFonts w:ascii="Times New Roman" w:hAnsi="Times New Roman"/>
          <w:b/>
          <w:caps/>
          <w:u w:val="single"/>
        </w:rPr>
      </w:pPr>
    </w:p>
    <w:p w:rsidR="00102F5D" w:rsidRDefault="00102F5D" w:rsidP="00102F5D">
      <w:pPr>
        <w:pStyle w:val="Prost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caps/>
          <w:sz w:val="32"/>
          <w:szCs w:val="32"/>
          <w:u w:val="single"/>
        </w:rPr>
        <w:t xml:space="preserve">m e z i n á r o d n í/ E v r o p s k ý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S V Á Ř E Č S K Ý </w:t>
      </w:r>
    </w:p>
    <w:p w:rsidR="00102F5D" w:rsidRDefault="00102F5D" w:rsidP="00102F5D">
      <w:pPr>
        <w:pStyle w:val="Prosttex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S P E C I A L I S T A  -  E W S</w:t>
      </w:r>
    </w:p>
    <w:p w:rsidR="00102F5D" w:rsidRDefault="00102F5D" w:rsidP="00102F5D">
      <w:pPr>
        <w:pStyle w:val="Prost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705A9" w:rsidRDefault="00056B56" w:rsidP="00E705A9">
      <w:pPr>
        <w:tabs>
          <w:tab w:val="left" w:pos="1700"/>
        </w:tabs>
      </w:pPr>
      <w:bookmarkStart w:id="0" w:name="_Hlk516750656"/>
      <w:r>
        <w:rPr>
          <w:b/>
        </w:rPr>
        <w:t>Termín:</w:t>
      </w:r>
      <w:r>
        <w:t xml:space="preserve"> </w:t>
      </w:r>
      <w:r>
        <w:tab/>
      </w:r>
      <w:r w:rsidR="00E705A9" w:rsidRPr="001B1D5E">
        <w:rPr>
          <w:b/>
        </w:rPr>
        <w:t>9.9.</w:t>
      </w:r>
      <w:proofErr w:type="gramStart"/>
      <w:r w:rsidR="00983792" w:rsidRPr="001B1D5E">
        <w:rPr>
          <w:b/>
        </w:rPr>
        <w:t>2019  -</w:t>
      </w:r>
      <w:proofErr w:type="gramEnd"/>
      <w:r w:rsidR="00983792" w:rsidRPr="001B1D5E">
        <w:rPr>
          <w:b/>
        </w:rPr>
        <w:t xml:space="preserve"> </w:t>
      </w:r>
      <w:r w:rsidR="00E705A9" w:rsidRPr="001B1D5E">
        <w:rPr>
          <w:b/>
        </w:rPr>
        <w:t>24.10.</w:t>
      </w:r>
      <w:r w:rsidR="00983792" w:rsidRPr="001B1D5E">
        <w:rPr>
          <w:b/>
        </w:rPr>
        <w:t>2019</w:t>
      </w:r>
      <w:r w:rsidR="001B1D5E">
        <w:rPr>
          <w:b/>
        </w:rPr>
        <w:t xml:space="preserve"> </w:t>
      </w:r>
      <w:r w:rsidR="001B1D5E" w:rsidRPr="001B1D5E">
        <w:t>(</w:t>
      </w:r>
      <w:r w:rsidR="001B1D5E" w:rsidRPr="00E705A9">
        <w:t>výuka probíhá vždy</w:t>
      </w:r>
      <w:r w:rsidR="001B1D5E">
        <w:rPr>
          <w:b/>
        </w:rPr>
        <w:t xml:space="preserve"> </w:t>
      </w:r>
      <w:r w:rsidR="001B1D5E" w:rsidRPr="00E705A9">
        <w:t>v</w:t>
      </w:r>
      <w:r w:rsidR="001B1D5E">
        <w:rPr>
          <w:b/>
        </w:rPr>
        <w:t xml:space="preserve"> </w:t>
      </w:r>
      <w:r w:rsidR="001B1D5E">
        <w:t>pondělí až čtvrtek</w:t>
      </w:r>
      <w:r w:rsidR="001B1D5E">
        <w:t>)</w:t>
      </w:r>
      <w:r w:rsidR="001B1D5E">
        <w:t xml:space="preserve">  </w:t>
      </w:r>
      <w:r w:rsidR="00E705A9">
        <w:t xml:space="preserve"> </w:t>
      </w:r>
    </w:p>
    <w:p w:rsidR="00056B56" w:rsidRDefault="00056B56" w:rsidP="00056B56">
      <w:pPr>
        <w:pStyle w:val="Zpat"/>
        <w:tabs>
          <w:tab w:val="left" w:pos="1700"/>
        </w:tabs>
      </w:pPr>
      <w:r>
        <w:rPr>
          <w:b/>
        </w:rPr>
        <w:t>Písemná a ústní zkouška:</w:t>
      </w:r>
      <w:r>
        <w:t xml:space="preserve"> </w:t>
      </w:r>
      <w:r w:rsidR="00E705A9">
        <w:t>25.11. - 26.11.2019</w:t>
      </w:r>
      <w:r>
        <w:t xml:space="preserve"> </w:t>
      </w:r>
    </w:p>
    <w:bookmarkEnd w:id="0"/>
    <w:p w:rsidR="00E705A9" w:rsidRDefault="00E705A9" w:rsidP="00E705A9">
      <w:pPr>
        <w:tabs>
          <w:tab w:val="left" w:pos="1700"/>
        </w:tabs>
      </w:pPr>
      <w:r w:rsidRPr="00E705A9">
        <w:rPr>
          <w:b/>
        </w:rPr>
        <w:t>R</w:t>
      </w:r>
      <w:r w:rsidR="00056B56" w:rsidRPr="00E705A9">
        <w:rPr>
          <w:b/>
        </w:rPr>
        <w:t>ozsah kurzu:</w:t>
      </w:r>
      <w:r>
        <w:t xml:space="preserve"> </w:t>
      </w:r>
      <w:r>
        <w:tab/>
        <w:t>7 týdnů,</w:t>
      </w:r>
      <w:r w:rsidR="00056B56">
        <w:t xml:space="preserve"> </w:t>
      </w:r>
      <w:r w:rsidRPr="00E705A9">
        <w:t>výuka probíhá vždy</w:t>
      </w:r>
      <w:r>
        <w:rPr>
          <w:b/>
        </w:rPr>
        <w:t xml:space="preserve"> </w:t>
      </w:r>
      <w:r w:rsidRPr="00E705A9">
        <w:t>v</w:t>
      </w:r>
      <w:r>
        <w:rPr>
          <w:b/>
        </w:rPr>
        <w:t xml:space="preserve"> </w:t>
      </w:r>
      <w:r>
        <w:t>pondělí až čtvrtek</w:t>
      </w:r>
      <w:r>
        <w:rPr>
          <w:b/>
        </w:rPr>
        <w:t xml:space="preserve"> </w:t>
      </w:r>
      <w:r w:rsidRPr="00E705A9">
        <w:t xml:space="preserve">od </w:t>
      </w:r>
      <w:r>
        <w:t xml:space="preserve">8.00 </w:t>
      </w:r>
      <w:r>
        <w:t>do</w:t>
      </w:r>
      <w:r>
        <w:t xml:space="preserve"> 16.20  </w:t>
      </w:r>
    </w:p>
    <w:p w:rsidR="00056B56" w:rsidRDefault="00E705A9" w:rsidP="00056B56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E705A9">
        <w:rPr>
          <w:rFonts w:ascii="Times New Roman" w:hAnsi="Times New Roman"/>
          <w:b/>
          <w:sz w:val="24"/>
          <w:szCs w:val="24"/>
        </w:rPr>
        <w:t>Celkový rozsah:</w:t>
      </w:r>
      <w:r>
        <w:rPr>
          <w:rFonts w:ascii="Times New Roman" w:hAnsi="Times New Roman"/>
          <w:sz w:val="24"/>
          <w:szCs w:val="24"/>
        </w:rPr>
        <w:t xml:space="preserve"> </w:t>
      </w:r>
      <w:r w:rsidR="00056B56">
        <w:rPr>
          <w:rFonts w:ascii="Times New Roman" w:hAnsi="Times New Roman"/>
          <w:sz w:val="24"/>
          <w:szCs w:val="24"/>
        </w:rPr>
        <w:t xml:space="preserve">249 hodin </w:t>
      </w:r>
    </w:p>
    <w:p w:rsidR="00056B56" w:rsidRDefault="00056B56" w:rsidP="00102F5D">
      <w:pPr>
        <w:pStyle w:val="Prost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02F5D" w:rsidRDefault="00102F5D" w:rsidP="00102F5D">
      <w:pPr>
        <w:pStyle w:val="Prost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Kurz je určen:</w:t>
      </w:r>
      <w:r>
        <w:rPr>
          <w:rFonts w:ascii="Times New Roman" w:hAnsi="Times New Roman"/>
          <w:sz w:val="24"/>
          <w:szCs w:val="24"/>
        </w:rPr>
        <w:t xml:space="preserve"> pro odborné pracovníky ve svařování z výrobních firem (mistry, techniky, kontrolory)</w:t>
      </w:r>
      <w:r w:rsidR="00E705A9">
        <w:rPr>
          <w:rFonts w:ascii="Times New Roman" w:hAnsi="Times New Roman"/>
          <w:sz w:val="24"/>
          <w:szCs w:val="24"/>
        </w:rPr>
        <w:t>, dílenský dozor</w:t>
      </w:r>
      <w:r>
        <w:rPr>
          <w:rFonts w:ascii="Times New Roman" w:hAnsi="Times New Roman"/>
          <w:sz w:val="24"/>
          <w:szCs w:val="24"/>
        </w:rPr>
        <w:t xml:space="preserve"> a pro instruktory svářečských škol</w:t>
      </w: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Minimální požadavky pro přijetí do kurzu:</w:t>
      </w:r>
      <w:r>
        <w:rPr>
          <w:rFonts w:ascii="Times New Roman" w:hAnsi="Times New Roman"/>
          <w:sz w:val="24"/>
          <w:szCs w:val="24"/>
        </w:rPr>
        <w:t xml:space="preserve"> středoškolské technické vzdělání a 2 roky praxe v oboru, příp. střední odborné učiliště s maturitou a 5 let praxe. V případě středního odborného učiliště bez maturity nutná dlouholetá praxe v oboru a vstupní pohovor dle směrnic EWF a TP CWS ANB  </w:t>
      </w: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  <w:r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</w:t>
      </w:r>
      <w:r w:rsidR="00D24412">
        <w:rPr>
          <w:rFonts w:ascii="Times New Roman" w:hAnsi="Times New Roman"/>
          <w:sz w:val="24"/>
          <w:szCs w:val="24"/>
        </w:rPr>
        <w:t>kvality</w:t>
      </w:r>
      <w:r>
        <w:rPr>
          <w:rFonts w:ascii="Times New Roman" w:hAnsi="Times New Roman"/>
          <w:sz w:val="24"/>
          <w:szCs w:val="24"/>
        </w:rPr>
        <w:t xml:space="preserve">, nejnovější stav normalizace </w:t>
      </w: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bCs/>
          <w:sz w:val="24"/>
          <w:szCs w:val="24"/>
        </w:rPr>
      </w:pP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bookmarkStart w:id="1" w:name="_Hlk516750619"/>
      <w:r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>
        <w:rPr>
          <w:rFonts w:ascii="Times New Roman" w:hAnsi="Times New Roman"/>
          <w:sz w:val="24"/>
          <w:szCs w:val="24"/>
        </w:rPr>
        <w:t>diplomy „Mezinárodní svářečský specialista“ a „Evropský svářečský specialista“</w:t>
      </w:r>
      <w:r w:rsidR="00187C16">
        <w:rPr>
          <w:rFonts w:ascii="Times New Roman" w:hAnsi="Times New Roman"/>
          <w:sz w:val="24"/>
          <w:szCs w:val="24"/>
        </w:rPr>
        <w:t>, o</w:t>
      </w:r>
      <w:r w:rsidR="00187C16" w:rsidRPr="006F2050">
        <w:rPr>
          <w:rFonts w:ascii="Times New Roman" w:hAnsi="Times New Roman"/>
          <w:sz w:val="24"/>
          <w:szCs w:val="24"/>
        </w:rPr>
        <w:t>svědčení o proškolení z normy ČSN EN ISO 17 367 pro vizuální kontrolu svarů</w:t>
      </w:r>
      <w:r w:rsidR="00187C16">
        <w:rPr>
          <w:rFonts w:ascii="Times New Roman" w:hAnsi="Times New Roman"/>
          <w:sz w:val="24"/>
          <w:szCs w:val="24"/>
        </w:rPr>
        <w:t xml:space="preserve"> (</w:t>
      </w:r>
      <w:r w:rsidR="00187C16" w:rsidRPr="006F2050">
        <w:rPr>
          <w:rFonts w:ascii="Times New Roman" w:hAnsi="Times New Roman"/>
          <w:sz w:val="24"/>
          <w:szCs w:val="24"/>
        </w:rPr>
        <w:t xml:space="preserve"> nenahrazuje certifikát pracovníka NDT</w:t>
      </w:r>
      <w:r w:rsidR="00187C16">
        <w:rPr>
          <w:rFonts w:ascii="Times New Roman" w:hAnsi="Times New Roman"/>
          <w:sz w:val="24"/>
          <w:szCs w:val="24"/>
        </w:rPr>
        <w:t xml:space="preserve">, </w:t>
      </w:r>
      <w:r w:rsidR="00187C16" w:rsidRPr="006F2050">
        <w:rPr>
          <w:rFonts w:ascii="Times New Roman" w:hAnsi="Times New Roman"/>
          <w:sz w:val="24"/>
          <w:szCs w:val="24"/>
        </w:rPr>
        <w:t>tento certifikát je možné získat absolvováním kurzu VTdw</w:t>
      </w:r>
      <w:r w:rsidR="00187C16">
        <w:rPr>
          <w:rFonts w:ascii="Times New Roman" w:hAnsi="Times New Roman"/>
          <w:sz w:val="24"/>
          <w:szCs w:val="24"/>
        </w:rPr>
        <w:t>2</w:t>
      </w:r>
      <w:r w:rsidR="00187C16" w:rsidRPr="006F2050">
        <w:rPr>
          <w:rFonts w:ascii="Times New Roman" w:hAnsi="Times New Roman"/>
          <w:sz w:val="24"/>
          <w:szCs w:val="24"/>
        </w:rPr>
        <w:t xml:space="preserve"> v našem škol</w:t>
      </w:r>
      <w:r w:rsidR="005C3016">
        <w:rPr>
          <w:rFonts w:ascii="Times New Roman" w:hAnsi="Times New Roman"/>
          <w:sz w:val="24"/>
          <w:szCs w:val="24"/>
        </w:rPr>
        <w:t>i</w:t>
      </w:r>
      <w:r w:rsidR="00187C16" w:rsidRPr="006F2050">
        <w:rPr>
          <w:rFonts w:ascii="Times New Roman" w:hAnsi="Times New Roman"/>
          <w:sz w:val="24"/>
          <w:szCs w:val="24"/>
        </w:rPr>
        <w:t>cím středisku SVV Praha s.r.o.)</w:t>
      </w:r>
    </w:p>
    <w:p w:rsidR="00102F5D" w:rsidRDefault="00102F5D" w:rsidP="00102F5D">
      <w:pPr>
        <w:tabs>
          <w:tab w:val="left" w:pos="1700"/>
        </w:tabs>
        <w:rPr>
          <w:b/>
        </w:rPr>
      </w:pPr>
    </w:p>
    <w:tbl>
      <w:tblPr>
        <w:tblpPr w:leftFromText="141" w:rightFromText="141" w:vertAnchor="text" w:horzAnchor="page" w:tblpX="3061" w:tblpY="36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694"/>
      </w:tblGrid>
      <w:tr w:rsidR="00275FFD" w:rsidRPr="007C257C" w:rsidTr="00275FFD">
        <w:trPr>
          <w:trHeight w:val="406"/>
        </w:trPr>
        <w:tc>
          <w:tcPr>
            <w:tcW w:w="1838" w:type="dxa"/>
            <w:shd w:val="clear" w:color="000000" w:fill="D9D9D9"/>
            <w:noWrap/>
            <w:vAlign w:val="bottom"/>
            <w:hideMark/>
          </w:tcPr>
          <w:p w:rsidR="00275FFD" w:rsidRPr="007C257C" w:rsidRDefault="00275FFD" w:rsidP="00275FFD">
            <w:pPr>
              <w:jc w:val="center"/>
              <w:rPr>
                <w:b/>
                <w:bCs/>
                <w:color w:val="000000"/>
              </w:rPr>
            </w:pPr>
            <w:bookmarkStart w:id="2" w:name="_Hlk511120263"/>
            <w:r w:rsidRPr="007C257C"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:rsidR="00275FFD" w:rsidRPr="007C257C" w:rsidRDefault="00275FFD" w:rsidP="00275FFD">
            <w:pPr>
              <w:jc w:val="center"/>
              <w:rPr>
                <w:b/>
                <w:bCs/>
                <w:color w:val="000000"/>
              </w:rPr>
            </w:pPr>
            <w:r w:rsidRPr="007C257C">
              <w:rPr>
                <w:b/>
                <w:bCs/>
                <w:color w:val="000000"/>
              </w:rPr>
              <w:t>21% DPH</w:t>
            </w:r>
          </w:p>
        </w:tc>
        <w:tc>
          <w:tcPr>
            <w:tcW w:w="2694" w:type="dxa"/>
            <w:shd w:val="clear" w:color="000000" w:fill="D9D9D9"/>
            <w:noWrap/>
            <w:vAlign w:val="bottom"/>
            <w:hideMark/>
          </w:tcPr>
          <w:p w:rsidR="00275FFD" w:rsidRPr="007C257C" w:rsidRDefault="00275FFD" w:rsidP="00275FFD">
            <w:pPr>
              <w:jc w:val="center"/>
              <w:rPr>
                <w:b/>
                <w:bCs/>
                <w:color w:val="000000"/>
              </w:rPr>
            </w:pPr>
            <w:r w:rsidRPr="007C257C">
              <w:rPr>
                <w:b/>
                <w:bCs/>
                <w:color w:val="000000"/>
              </w:rPr>
              <w:t>Cena vč. 21% DPH</w:t>
            </w:r>
          </w:p>
        </w:tc>
      </w:tr>
      <w:tr w:rsidR="00275FFD" w:rsidRPr="007C257C" w:rsidTr="00275FFD">
        <w:trPr>
          <w:trHeight w:val="398"/>
        </w:trPr>
        <w:tc>
          <w:tcPr>
            <w:tcW w:w="1838" w:type="dxa"/>
            <w:shd w:val="clear" w:color="auto" w:fill="auto"/>
            <w:noWrap/>
            <w:vAlign w:val="bottom"/>
          </w:tcPr>
          <w:p w:rsidR="00275FFD" w:rsidRPr="00C6653C" w:rsidRDefault="00275FFD" w:rsidP="00275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45 45</w:t>
            </w:r>
            <w:r w:rsidR="004749C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75FFD" w:rsidRPr="00C6653C" w:rsidRDefault="00275FFD" w:rsidP="00275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9 54</w:t>
            </w:r>
            <w:r w:rsidR="004749C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Kč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75FFD" w:rsidRPr="00C6653C" w:rsidRDefault="00275FFD" w:rsidP="00275FFD">
            <w:pPr>
              <w:jc w:val="center"/>
              <w:rPr>
                <w:color w:val="000000"/>
              </w:rPr>
            </w:pPr>
            <w:r w:rsidRPr="007122D8">
              <w:rPr>
                <w:color w:val="000000"/>
              </w:rPr>
              <w:t>55 000 Kč</w:t>
            </w:r>
          </w:p>
        </w:tc>
      </w:tr>
      <w:tr w:rsidR="00275FFD" w:rsidRPr="007C257C" w:rsidTr="00275FFD">
        <w:trPr>
          <w:trHeight w:val="398"/>
        </w:trPr>
        <w:tc>
          <w:tcPr>
            <w:tcW w:w="6658" w:type="dxa"/>
            <w:gridSpan w:val="3"/>
            <w:shd w:val="clear" w:color="auto" w:fill="auto"/>
            <w:noWrap/>
            <w:vAlign w:val="bottom"/>
          </w:tcPr>
          <w:p w:rsidR="00275FFD" w:rsidRPr="007C257C" w:rsidRDefault="00275FFD" w:rsidP="00275FFD">
            <w:pPr>
              <w:jc w:val="center"/>
              <w:rPr>
                <w:color w:val="000000"/>
              </w:rPr>
            </w:pPr>
            <w:r>
              <w:t>z</w:t>
            </w:r>
            <w:r w:rsidRPr="007C257C">
              <w:rPr>
                <w:color w:val="000000"/>
              </w:rPr>
              <w:t>ahrnuje kurzovné, skripta, zkoušku, dva diplomy</w:t>
            </w:r>
          </w:p>
        </w:tc>
      </w:tr>
    </w:tbl>
    <w:bookmarkEnd w:id="2"/>
    <w:p w:rsidR="00275FF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bookmarkEnd w:id="1"/>
    <w:p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275FFD" w:rsidRDefault="00275FF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</w:p>
    <w:p w:rsidR="00102F5D" w:rsidRDefault="00102F5D" w:rsidP="00102F5D">
      <w:pPr>
        <w:tabs>
          <w:tab w:val="left" w:pos="1700"/>
        </w:tabs>
        <w:rPr>
          <w:b/>
          <w:bCs/>
          <w:color w:val="000000"/>
        </w:rPr>
      </w:pPr>
    </w:p>
    <w:p w:rsidR="00102F5D" w:rsidRDefault="00102F5D" w:rsidP="00102F5D">
      <w:pPr>
        <w:tabs>
          <w:tab w:val="left" w:pos="1700"/>
        </w:tabs>
        <w:rPr>
          <w:color w:val="000000"/>
        </w:rPr>
      </w:pPr>
      <w:r>
        <w:rPr>
          <w:b/>
          <w:bCs/>
          <w:color w:val="000000"/>
        </w:rPr>
        <w:t xml:space="preserve">Profil absolventa: </w:t>
      </w:r>
      <w:r>
        <w:rPr>
          <w:color w:val="000000"/>
        </w:rPr>
        <w:t>po ukončení kurzu absolvent splňuje požadavky pro vykonávání funkce svářečského dozoru, působí u malých a středních firem, v některých případech jako plně odpovědný svářečský dozor.</w:t>
      </w:r>
    </w:p>
    <w:p w:rsidR="00102F5D" w:rsidRDefault="00102F5D" w:rsidP="00102F5D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102F5D" w:rsidRPr="001B1D5E" w:rsidRDefault="00102F5D" w:rsidP="001B1D5E">
      <w:pPr>
        <w:pStyle w:val="Prosttext"/>
        <w:tabs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V rámci odborného plynárenského vzdělávání byl kurz ohodnocen </w:t>
      </w:r>
      <w:r w:rsidRPr="001B1D5E">
        <w:rPr>
          <w:rFonts w:ascii="Times New Roman" w:hAnsi="Times New Roman"/>
          <w:sz w:val="24"/>
          <w:szCs w:val="24"/>
        </w:rPr>
        <w:t xml:space="preserve">2 body </w:t>
      </w:r>
      <w:proofErr w:type="spellStart"/>
      <w:r w:rsidRPr="001B1D5E">
        <w:rPr>
          <w:rFonts w:ascii="Times New Roman" w:hAnsi="Times New Roman"/>
          <w:sz w:val="24"/>
          <w:szCs w:val="24"/>
        </w:rPr>
        <w:t>OPV</w:t>
      </w:r>
      <w:proofErr w:type="spellEnd"/>
    </w:p>
    <w:p w:rsidR="00102F5D" w:rsidRDefault="00102F5D" w:rsidP="00102F5D">
      <w:pPr>
        <w:tabs>
          <w:tab w:val="left" w:pos="1700"/>
        </w:tabs>
        <w:jc w:val="both"/>
      </w:pPr>
    </w:p>
    <w:p w:rsidR="00275FFD" w:rsidRDefault="00275FFD" w:rsidP="00102F5D">
      <w:pPr>
        <w:rPr>
          <w:b/>
        </w:rPr>
      </w:pPr>
      <w:bookmarkStart w:id="3" w:name="_GoBack"/>
      <w:bookmarkEnd w:id="3"/>
    </w:p>
    <w:p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4" w:name="_Hlk501710917"/>
      <w:r>
        <w:rPr>
          <w:b w:val="0"/>
          <w:bCs/>
          <w:caps/>
          <w:sz w:val="32"/>
        </w:rPr>
        <w:lastRenderedPageBreak/>
        <w:t>Závazná přihláška na kurz IWE, IWT, IWS</w:t>
      </w:r>
    </w:p>
    <w:p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 Ohradní 65, 140 00 Praha 4</w:t>
      </w:r>
    </w:p>
    <w:p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tel.: 26 106 2107,  mobil: 739 592 659, email: vrablikova@svv.cz</w:t>
      </w:r>
    </w:p>
    <w:p w:rsidR="00187C16" w:rsidRDefault="00187C16" w:rsidP="00187C16"/>
    <w:p w:rsidR="00187C16" w:rsidRDefault="00187C16" w:rsidP="00187C16"/>
    <w:p w:rsidR="00187C16" w:rsidRDefault="00187C16" w:rsidP="00187C16"/>
    <w:p w:rsidR="00187C16" w:rsidRDefault="00187C16" w:rsidP="00187C16">
      <w:pPr>
        <w:rPr>
          <w:u w:val="single"/>
        </w:rPr>
      </w:pPr>
      <w:r>
        <w:t xml:space="preserve">Název kurzu: </w:t>
      </w:r>
    </w:p>
    <w:p w:rsidR="00187C16" w:rsidRDefault="00187C16" w:rsidP="00187C16">
      <w:pPr>
        <w:rPr>
          <w:u w:val="single"/>
        </w:rPr>
      </w:pPr>
    </w:p>
    <w:p w:rsidR="00187C16" w:rsidRDefault="00187C16" w:rsidP="00187C16">
      <w:pPr>
        <w:rPr>
          <w:b/>
          <w:sz w:val="32"/>
        </w:rPr>
      </w:pPr>
      <w:r>
        <w:t>Termín konání kurzu:</w:t>
      </w:r>
      <w:r>
        <w:tab/>
      </w:r>
    </w:p>
    <w:p w:rsidR="00187C16" w:rsidRDefault="00187C16" w:rsidP="00187C16">
      <w:pPr>
        <w:rPr>
          <w:b/>
        </w:rPr>
      </w:pPr>
    </w:p>
    <w:p w:rsidR="00187C16" w:rsidRDefault="00187C16" w:rsidP="00187C16">
      <w:r>
        <w:t xml:space="preserve">Jméno a příjmení účastníka: </w:t>
      </w:r>
    </w:p>
    <w:p w:rsidR="00187C16" w:rsidRDefault="00187C16" w:rsidP="00187C16"/>
    <w:p w:rsidR="00187C16" w:rsidRDefault="00187C16" w:rsidP="00187C16">
      <w:r>
        <w:t>Datum narození:</w:t>
      </w:r>
      <w:r>
        <w:tab/>
      </w:r>
      <w:r>
        <w:tab/>
      </w:r>
      <w:r>
        <w:tab/>
      </w:r>
      <w:r>
        <w:tab/>
        <w:t xml:space="preserve"> Místo narození:</w:t>
      </w:r>
    </w:p>
    <w:p w:rsidR="00187C16" w:rsidRDefault="00187C16" w:rsidP="00187C16">
      <w:r>
        <w:tab/>
      </w:r>
      <w:r>
        <w:tab/>
      </w:r>
      <w:r>
        <w:tab/>
      </w:r>
      <w:r>
        <w:tab/>
      </w:r>
    </w:p>
    <w:p w:rsidR="00187C16" w:rsidRDefault="00187C16" w:rsidP="00187C16">
      <w:r>
        <w:t xml:space="preserve">Název firma : </w:t>
      </w:r>
    </w:p>
    <w:p w:rsidR="00187C16" w:rsidRDefault="00187C16" w:rsidP="00187C16">
      <w:pPr>
        <w:rPr>
          <w:u w:val="single"/>
        </w:rPr>
      </w:pPr>
    </w:p>
    <w:p w:rsidR="00187C16" w:rsidRDefault="00187C16" w:rsidP="00187C16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:rsidR="00187C16" w:rsidRDefault="00187C16" w:rsidP="00187C16">
      <w:pPr>
        <w:rPr>
          <w:u w:val="single"/>
        </w:rPr>
      </w:pPr>
    </w:p>
    <w:p w:rsidR="00187C16" w:rsidRDefault="00187C16" w:rsidP="00187C16">
      <w:pPr>
        <w:rPr>
          <w:u w:val="single"/>
        </w:rPr>
      </w:pPr>
    </w:p>
    <w:p w:rsidR="00187C16" w:rsidRDefault="00187C16" w:rsidP="00187C16">
      <w:pPr>
        <w:rPr>
          <w:u w:val="single"/>
        </w:rPr>
      </w:pPr>
    </w:p>
    <w:p w:rsidR="00187C16" w:rsidRDefault="00187C16" w:rsidP="00187C16">
      <w:r>
        <w:t xml:space="preserve">DČ: 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</w:p>
    <w:p w:rsidR="00187C16" w:rsidRDefault="00187C16" w:rsidP="00187C16"/>
    <w:p w:rsidR="00187C16" w:rsidRDefault="00187C16" w:rsidP="00187C16">
      <w:r>
        <w:t xml:space="preserve">Telefon : </w:t>
      </w:r>
      <w:r>
        <w:tab/>
      </w:r>
      <w:r>
        <w:tab/>
      </w:r>
      <w:r>
        <w:tab/>
      </w:r>
      <w:r>
        <w:tab/>
      </w:r>
    </w:p>
    <w:p w:rsidR="00187C16" w:rsidRDefault="00187C16" w:rsidP="00187C16">
      <w:pPr>
        <w:rPr>
          <w:u w:val="single"/>
        </w:rPr>
      </w:pPr>
    </w:p>
    <w:p w:rsidR="00187C16" w:rsidRPr="000001C1" w:rsidRDefault="00187C16" w:rsidP="00187C16">
      <w:r w:rsidRPr="000001C1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Pr="000001C1">
        <w:t xml:space="preserve"> </w:t>
      </w:r>
    </w:p>
    <w:p w:rsidR="00187C16" w:rsidRDefault="00187C16" w:rsidP="00187C16"/>
    <w:p w:rsidR="00187C16" w:rsidRDefault="00187C16" w:rsidP="00187C16">
      <w:pPr>
        <w:rPr>
          <w:u w:val="single"/>
        </w:rPr>
      </w:pPr>
      <w:r>
        <w:t>Nejvyšší dosažené vzdělání:</w:t>
      </w:r>
      <w:r>
        <w:tab/>
      </w:r>
    </w:p>
    <w:p w:rsidR="00187C16" w:rsidRDefault="00187C16" w:rsidP="00187C1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C16" w:rsidRDefault="00187C16" w:rsidP="00187C16">
      <w:pPr>
        <w:rPr>
          <w:u w:val="single"/>
        </w:rPr>
      </w:pPr>
    </w:p>
    <w:p w:rsidR="00187C16" w:rsidRDefault="00187C16" w:rsidP="00187C16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:rsidR="00187C16" w:rsidRDefault="00187C16" w:rsidP="00187C16">
      <w:pPr>
        <w:ind w:left="2124" w:firstLine="708"/>
      </w:pPr>
      <w:r>
        <w:t xml:space="preserve"> </w:t>
      </w:r>
      <w:r>
        <w:tab/>
      </w:r>
      <w:r>
        <w:sym w:font="Symbol" w:char="F080"/>
      </w:r>
      <w:r>
        <w:t xml:space="preserve">   způsob platby na základě dohody </w:t>
      </w:r>
    </w:p>
    <w:p w:rsidR="00187C16" w:rsidRDefault="00187C16" w:rsidP="00187C16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:rsidR="00187C16" w:rsidRDefault="00187C16" w:rsidP="00187C16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:rsidR="00187C16" w:rsidRDefault="00187C16" w:rsidP="00187C16">
      <w:pPr>
        <w:rPr>
          <w:u w:val="single"/>
        </w:rPr>
      </w:pPr>
    </w:p>
    <w:p w:rsidR="00187C16" w:rsidRDefault="00187C16" w:rsidP="00187C16"/>
    <w:p w:rsidR="00187C16" w:rsidRDefault="00187C16" w:rsidP="00187C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7C16" w:rsidRDefault="00187C16" w:rsidP="00187C16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:rsidR="00187C16" w:rsidRDefault="00187C16" w:rsidP="00187C16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:rsidR="00187C16" w:rsidRPr="00081E50" w:rsidRDefault="00187C16" w:rsidP="00187C16">
      <w:pPr>
        <w:rPr>
          <w:i/>
          <w:sz w:val="20"/>
        </w:rPr>
      </w:pPr>
    </w:p>
    <w:p w:rsidR="00187C16" w:rsidRPr="00081E50" w:rsidRDefault="00187C16" w:rsidP="00187C16">
      <w:pPr>
        <w:pBdr>
          <w:bottom w:val="single" w:sz="4" w:space="1" w:color="auto"/>
        </w:pBdr>
        <w:rPr>
          <w:i/>
          <w:sz w:val="20"/>
        </w:rPr>
      </w:pPr>
      <w:r w:rsidRPr="00081E50">
        <w:rPr>
          <w:i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081E50">
          <w:rPr>
            <w:rStyle w:val="Hypertextovodkaz"/>
            <w:i/>
          </w:rPr>
          <w:t>„</w:t>
        </w:r>
        <w:r w:rsidRPr="00081E50">
          <w:rPr>
            <w:rStyle w:val="Hypertextovodkaz"/>
            <w:i/>
            <w:iCs/>
          </w:rPr>
          <w:t>Ochrana osobních údajů v SVV Praha</w:t>
        </w:r>
        <w:r w:rsidRPr="00081E50">
          <w:rPr>
            <w:rStyle w:val="Hypertextovodkaz"/>
            <w:i/>
          </w:rPr>
          <w:t>“</w:t>
        </w:r>
      </w:hyperlink>
      <w:r w:rsidRPr="00081E50">
        <w:rPr>
          <w:i/>
        </w:rPr>
        <w:t xml:space="preserve"> uvedené na stránkách </w:t>
      </w:r>
      <w:hyperlink r:id="rId8" w:history="1">
        <w:r w:rsidRPr="00081E50">
          <w:rPr>
            <w:rStyle w:val="Hypertextovodkaz"/>
            <w:i/>
          </w:rPr>
          <w:t>www.svv.cz</w:t>
        </w:r>
      </w:hyperlink>
      <w:r w:rsidRPr="00081E50">
        <w:rPr>
          <w:i/>
        </w:rPr>
        <w:t>. Účastník svým podpisem potvrzuje, že  jím uvedené údaje jsou pravdivé; nepravdivé údaje mohou být důvodem pro nepřijetí do kurzu , resp. vyloučením z kurzu.</w:t>
      </w:r>
    </w:p>
    <w:p w:rsidR="00187C16" w:rsidRDefault="00187C16" w:rsidP="00187C16">
      <w:pPr>
        <w:pBdr>
          <w:bottom w:val="single" w:sz="4" w:space="1" w:color="auto"/>
        </w:pBdr>
        <w:rPr>
          <w:sz w:val="20"/>
        </w:rPr>
      </w:pPr>
    </w:p>
    <w:bookmarkEnd w:id="4"/>
    <w:p w:rsidR="00187C16" w:rsidRPr="007122D8" w:rsidRDefault="00187C16" w:rsidP="00187C16">
      <w:pPr>
        <w:pBdr>
          <w:bottom w:val="single" w:sz="4" w:space="1" w:color="auto"/>
        </w:pBdr>
        <w:rPr>
          <w:sz w:val="20"/>
        </w:rPr>
      </w:pPr>
    </w:p>
    <w:p w:rsidR="00187C16" w:rsidRDefault="00187C16" w:rsidP="00187C16">
      <w:pPr>
        <w:pBdr>
          <w:bottom w:val="single" w:sz="4" w:space="1" w:color="auto"/>
        </w:pBdr>
        <w:rPr>
          <w:sz w:val="20"/>
        </w:rPr>
      </w:pPr>
    </w:p>
    <w:p w:rsidR="00187C16" w:rsidRDefault="00187C16" w:rsidP="00187C16">
      <w:pPr>
        <w:pBdr>
          <w:bottom w:val="single" w:sz="4" w:space="1" w:color="auto"/>
        </w:pBdr>
        <w:rPr>
          <w:sz w:val="20"/>
        </w:rPr>
      </w:pPr>
    </w:p>
    <w:p w:rsidR="00187C16" w:rsidRDefault="00187C16" w:rsidP="00187C16">
      <w:pPr>
        <w:pBdr>
          <w:bottom w:val="single" w:sz="4" w:space="1" w:color="auto"/>
        </w:pBdr>
        <w:rPr>
          <w:sz w:val="20"/>
        </w:rPr>
      </w:pPr>
    </w:p>
    <w:p w:rsidR="00187C16" w:rsidRPr="007122D8" w:rsidRDefault="00187C16" w:rsidP="00187C16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r w:rsidRPr="007122D8">
        <w:rPr>
          <w:sz w:val="28"/>
          <w:szCs w:val="28"/>
          <w:u w:val="none"/>
        </w:rPr>
        <w:lastRenderedPageBreak/>
        <w:t xml:space="preserve">Organizační    pokyny   a    </w:t>
      </w:r>
      <w:proofErr w:type="spellStart"/>
      <w:r w:rsidRPr="007122D8">
        <w:rPr>
          <w:sz w:val="28"/>
          <w:szCs w:val="28"/>
          <w:u w:val="none"/>
        </w:rPr>
        <w:t>stornopodmínky</w:t>
      </w:r>
      <w:proofErr w:type="spellEnd"/>
    </w:p>
    <w:p w:rsidR="00187C16" w:rsidRPr="007122D8" w:rsidRDefault="00187C16" w:rsidP="00187C16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 w:rsidRPr="007122D8">
        <w:t xml:space="preserve">Přihlášky přijímáme pouze písemně. Můžete je zaslat emailem </w:t>
      </w:r>
      <w:hyperlink r:id="rId9" w:history="1">
        <w:r w:rsidRPr="007122D8">
          <w:rPr>
            <w:rStyle w:val="Hypertextovodkaz"/>
            <w:b/>
            <w:bCs/>
          </w:rPr>
          <w:t>vrablikova@svv.cz</w:t>
        </w:r>
      </w:hyperlink>
      <w:r w:rsidRPr="007122D8">
        <w:t xml:space="preserve">  nebo poštou na adresu </w:t>
      </w:r>
      <w:r w:rsidRPr="007122D8">
        <w:rPr>
          <w:b/>
          <w:bCs/>
        </w:rPr>
        <w:t xml:space="preserve">SVV Praha, Ohradní </w:t>
      </w:r>
      <w:proofErr w:type="gramStart"/>
      <w:r w:rsidRPr="007122D8">
        <w:rPr>
          <w:b/>
          <w:bCs/>
        </w:rPr>
        <w:t>65,  140</w:t>
      </w:r>
      <w:proofErr w:type="gramEnd"/>
      <w:r w:rsidRPr="007122D8">
        <w:rPr>
          <w:b/>
          <w:bCs/>
        </w:rPr>
        <w:t xml:space="preserve"> 00  Praha 4 - Michle, </w:t>
      </w:r>
      <w:r w:rsidR="003C7580">
        <w:rPr>
          <w:b/>
          <w:bCs/>
        </w:rPr>
        <w:t>tel.:</w:t>
      </w:r>
      <w:r w:rsidRPr="007122D8">
        <w:rPr>
          <w:b/>
          <w:bCs/>
        </w:rPr>
        <w:t xml:space="preserve"> 739 592 659 </w:t>
      </w:r>
      <w:r w:rsidRPr="007122D8">
        <w:t>nejpozději 1</w:t>
      </w:r>
      <w:r>
        <w:t>4</w:t>
      </w:r>
      <w:r w:rsidRPr="007122D8">
        <w:t xml:space="preserve"> dnů před konáním akce.</w:t>
      </w:r>
    </w:p>
    <w:p w:rsidR="00187C16" w:rsidRDefault="00187C16" w:rsidP="00187C16">
      <w:pPr>
        <w:pStyle w:val="Zkladntextodsazen"/>
        <w:ind w:left="567"/>
        <w:jc w:val="both"/>
        <w:rPr>
          <w:b/>
          <w:bCs/>
        </w:rPr>
      </w:pPr>
    </w:p>
    <w:p w:rsidR="00187C16" w:rsidRPr="00D87065" w:rsidRDefault="00187C16" w:rsidP="00187C16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Cs/>
        </w:rPr>
      </w:pPr>
      <w:r w:rsidRPr="00D87065">
        <w:rPr>
          <w:bCs/>
        </w:rPr>
        <w:t xml:space="preserve">V případě, že se hlásíte k účasti na kvalifikačních kursech IWE, IWT, IWS, přiložte k závazné přihlášce i doklad o nejvyšším dosaženém vzdělání. </w:t>
      </w:r>
    </w:p>
    <w:p w:rsidR="00187C16" w:rsidRDefault="00187C16" w:rsidP="00187C16">
      <w:pPr>
        <w:pStyle w:val="Odstavecseseznamem"/>
        <w:rPr>
          <w:b/>
          <w:bCs/>
        </w:rPr>
      </w:pPr>
    </w:p>
    <w:p w:rsidR="00187C16" w:rsidRPr="007122D8" w:rsidRDefault="00187C16" w:rsidP="00187C16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Cen</w:t>
      </w:r>
      <w:r>
        <w:rPr>
          <w:caps/>
          <w:sz w:val="28"/>
          <w:szCs w:val="28"/>
        </w:rPr>
        <w:t>a</w:t>
      </w:r>
      <w:r w:rsidRPr="007122D8">
        <w:rPr>
          <w:caps/>
          <w:sz w:val="28"/>
          <w:szCs w:val="28"/>
        </w:rPr>
        <w:t xml:space="preserve"> kurzů</w:t>
      </w:r>
    </w:p>
    <w:p w:rsidR="00187C16" w:rsidRDefault="00187C16" w:rsidP="00187C16">
      <w:pPr>
        <w:numPr>
          <w:ilvl w:val="0"/>
          <w:numId w:val="1"/>
        </w:numPr>
        <w:tabs>
          <w:tab w:val="clear" w:pos="1080"/>
          <w:tab w:val="left" w:pos="567"/>
        </w:tabs>
        <w:ind w:left="1134" w:hanging="1080"/>
        <w:rPr>
          <w:b/>
          <w:color w:val="000000"/>
        </w:rPr>
      </w:pPr>
      <w:r w:rsidRPr="00C6653C">
        <w:rPr>
          <w:b/>
          <w:color w:val="000000"/>
        </w:rPr>
        <w:t>Cena je konečná a zahrnuje kurzovné, skripta, zkoušku, dva diplomy.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8"/>
        <w:gridCol w:w="2409"/>
      </w:tblGrid>
      <w:tr w:rsidR="00187C16" w:rsidRPr="007122D8" w:rsidTr="004B2E76">
        <w:trPr>
          <w:trHeight w:val="31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C16" w:rsidRPr="00C6653C" w:rsidRDefault="00187C16" w:rsidP="004B2E76">
            <w:pPr>
              <w:rPr>
                <w:b/>
                <w:bCs/>
                <w:color w:val="000000"/>
              </w:rPr>
            </w:pPr>
            <w:r w:rsidRPr="00C6653C">
              <w:rPr>
                <w:b/>
                <w:bCs/>
                <w:color w:val="000000"/>
              </w:rPr>
              <w:t>Typ kurzu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C16" w:rsidRPr="00C6653C" w:rsidRDefault="00187C16" w:rsidP="004B2E76">
            <w:pPr>
              <w:rPr>
                <w:b/>
                <w:bCs/>
                <w:color w:val="000000"/>
              </w:rPr>
            </w:pPr>
            <w:r w:rsidRPr="00C6653C">
              <w:rPr>
                <w:b/>
                <w:bCs/>
                <w:color w:val="000000"/>
              </w:rPr>
              <w:t>D</w:t>
            </w:r>
            <w:r w:rsidRPr="007122D8">
              <w:rPr>
                <w:b/>
                <w:bCs/>
                <w:color w:val="000000"/>
              </w:rPr>
              <w:t>é</w:t>
            </w:r>
            <w:r w:rsidRPr="00C6653C">
              <w:rPr>
                <w:b/>
                <w:bCs/>
                <w:color w:val="000000"/>
              </w:rPr>
              <w:t>lka trvání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C16" w:rsidRPr="00C6653C" w:rsidRDefault="00187C16" w:rsidP="004B2E76">
            <w:pPr>
              <w:rPr>
                <w:b/>
                <w:bCs/>
                <w:color w:val="000000"/>
              </w:rPr>
            </w:pPr>
            <w:r w:rsidRPr="00C6653C"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C16" w:rsidRPr="00C6653C" w:rsidRDefault="00187C16" w:rsidP="004B2E76">
            <w:pPr>
              <w:rPr>
                <w:b/>
                <w:bCs/>
                <w:color w:val="000000"/>
              </w:rPr>
            </w:pPr>
            <w:r w:rsidRPr="00C6653C">
              <w:rPr>
                <w:b/>
                <w:bCs/>
                <w:color w:val="000000"/>
              </w:rPr>
              <w:t xml:space="preserve"> 21% DPH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C16" w:rsidRPr="00C6653C" w:rsidRDefault="00187C16" w:rsidP="004B2E76">
            <w:pPr>
              <w:rPr>
                <w:b/>
                <w:bCs/>
                <w:color w:val="000000"/>
              </w:rPr>
            </w:pPr>
            <w:r w:rsidRPr="00C6653C">
              <w:rPr>
                <w:b/>
                <w:bCs/>
                <w:color w:val="000000"/>
              </w:rPr>
              <w:t>Cena vč. 21% DPH</w:t>
            </w:r>
          </w:p>
        </w:tc>
      </w:tr>
      <w:tr w:rsidR="00187C16" w:rsidRPr="00C6653C" w:rsidTr="004B2E76">
        <w:trPr>
          <w:trHeight w:val="6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C16" w:rsidRPr="00C6653C" w:rsidRDefault="00187C16" w:rsidP="00187C16">
            <w:pPr>
              <w:rPr>
                <w:b/>
                <w:bCs/>
                <w:color w:val="000000"/>
              </w:rPr>
            </w:pPr>
            <w:r w:rsidRPr="00C6653C">
              <w:rPr>
                <w:b/>
                <w:bCs/>
                <w:color w:val="000000"/>
              </w:rPr>
              <w:t>IW</w:t>
            </w:r>
            <w:r>
              <w:rPr>
                <w:b/>
                <w:bCs/>
                <w:color w:val="000000"/>
              </w:rPr>
              <w:t>S</w:t>
            </w:r>
            <w:r w:rsidRPr="00C6653C">
              <w:rPr>
                <w:b/>
                <w:bCs/>
                <w:color w:val="000000"/>
              </w:rPr>
              <w:t>/EW</w:t>
            </w: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C16" w:rsidRPr="00C6653C" w:rsidRDefault="00187C16" w:rsidP="00187C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</w:t>
            </w:r>
            <w:r w:rsidRPr="00C6653C">
              <w:rPr>
                <w:b/>
                <w:bCs/>
                <w:color w:val="000000"/>
              </w:rPr>
              <w:t xml:space="preserve">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16" w:rsidRPr="00C6653C" w:rsidRDefault="00187C16" w:rsidP="0018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45 454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16" w:rsidRPr="00C6653C" w:rsidRDefault="00187C16" w:rsidP="0018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9 546 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16" w:rsidRPr="00C6653C" w:rsidRDefault="00187C16" w:rsidP="00187C16">
            <w:pPr>
              <w:jc w:val="center"/>
              <w:rPr>
                <w:color w:val="000000"/>
              </w:rPr>
            </w:pPr>
            <w:r w:rsidRPr="007122D8">
              <w:rPr>
                <w:color w:val="000000"/>
              </w:rPr>
              <w:t>55 000 Kč</w:t>
            </w:r>
          </w:p>
        </w:tc>
      </w:tr>
    </w:tbl>
    <w:p w:rsidR="00187C16" w:rsidRDefault="00187C16" w:rsidP="00187C16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187C16" w:rsidRPr="007122D8" w:rsidRDefault="00187C16" w:rsidP="00187C16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Úhrada  a  vyúčtování  Kurzů</w:t>
      </w:r>
    </w:p>
    <w:p w:rsidR="00187C16" w:rsidRPr="007122D8" w:rsidRDefault="00187C16" w:rsidP="00187C16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</w:pPr>
      <w:r w:rsidRPr="007122D8">
        <w:t>Faktura je vystavena v den zahájení kurzu. V případě požadavků zákazníka je možné kurzovné fakturovat i jiným způsobem na základě předem dané dohody</w:t>
      </w:r>
      <w:r w:rsidRPr="007122D8">
        <w:rPr>
          <w:color w:val="FF6600"/>
        </w:rPr>
        <w:t>.</w:t>
      </w:r>
      <w:r w:rsidRPr="007122D8">
        <w:rPr>
          <w:bCs/>
          <w:color w:val="FF6600"/>
        </w:rPr>
        <w:t xml:space="preserve"> </w:t>
      </w:r>
    </w:p>
    <w:p w:rsidR="00187C16" w:rsidRDefault="00187C16" w:rsidP="00187C16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187C16" w:rsidRPr="007122D8" w:rsidRDefault="00187C16" w:rsidP="00187C16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proofErr w:type="spellStart"/>
      <w:r w:rsidRPr="007122D8">
        <w:rPr>
          <w:caps/>
          <w:sz w:val="28"/>
          <w:szCs w:val="28"/>
        </w:rPr>
        <w:t>Stornopodmínky</w:t>
      </w:r>
      <w:proofErr w:type="spellEnd"/>
    </w:p>
    <w:p w:rsidR="00187C16" w:rsidRPr="007122D8" w:rsidRDefault="00187C16" w:rsidP="00187C16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Veškeré změny a storna se přijímají pouze písemně.</w:t>
      </w:r>
    </w:p>
    <w:p w:rsidR="00187C16" w:rsidRPr="007122D8" w:rsidRDefault="00187C16" w:rsidP="00187C16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Při neúčasti přihlášeného se vložné nevrací, na akci je možno vyslat náhradníka. Bezplatné storno přijímáme písemně do 3 dnů před zahájením akce.</w:t>
      </w:r>
    </w:p>
    <w:p w:rsidR="00187C16" w:rsidRDefault="00187C16" w:rsidP="00187C16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187C16" w:rsidRPr="007122D8" w:rsidRDefault="00187C16" w:rsidP="00187C16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Organizační   změny</w:t>
      </w:r>
    </w:p>
    <w:p w:rsidR="00187C16" w:rsidRPr="007122D8" w:rsidRDefault="00187C16" w:rsidP="00187C16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SVV Praha, s.r.o. si vyhrazuje právo změny lektora, data a místa konání či zrušení  vzdělávací akce z organizačních důvodů.</w:t>
      </w:r>
    </w:p>
    <w:p w:rsidR="00187C16" w:rsidRDefault="00187C16" w:rsidP="00187C16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Veškeré změny vám dáme písemně, telefonicky nebo emailem včas na vědomí.</w:t>
      </w:r>
    </w:p>
    <w:p w:rsidR="00187C16" w:rsidRDefault="00187C16" w:rsidP="00187C16">
      <w:pPr>
        <w:tabs>
          <w:tab w:val="num" w:pos="1080"/>
        </w:tabs>
      </w:pPr>
    </w:p>
    <w:p w:rsidR="00187C16" w:rsidRDefault="00187C16" w:rsidP="00187C16">
      <w:pPr>
        <w:tabs>
          <w:tab w:val="num" w:pos="1080"/>
        </w:tabs>
        <w:jc w:val="center"/>
        <w:rPr>
          <w:b/>
          <w:bCs/>
          <w:caps/>
          <w:sz w:val="28"/>
          <w:szCs w:val="28"/>
        </w:rPr>
      </w:pPr>
      <w:r w:rsidRPr="00BD48FD">
        <w:rPr>
          <w:b/>
          <w:bCs/>
          <w:caps/>
          <w:sz w:val="28"/>
          <w:szCs w:val="28"/>
        </w:rPr>
        <w:t>Nabídka  ubytování</w:t>
      </w:r>
    </w:p>
    <w:p w:rsidR="00187C16" w:rsidRPr="008738DB" w:rsidRDefault="00187C16" w:rsidP="00187C16">
      <w:pPr>
        <w:pBdr>
          <w:top w:val="single" w:sz="4" w:space="1" w:color="auto"/>
        </w:pBdr>
        <w:tabs>
          <w:tab w:val="left" w:pos="1700"/>
        </w:tabs>
        <w:rPr>
          <w:b/>
          <w:bCs/>
          <w:caps/>
        </w:rPr>
      </w:pPr>
      <w:r w:rsidRPr="008738DB">
        <w:rPr>
          <w:b/>
          <w:bCs/>
          <w:caps/>
        </w:rPr>
        <w:t>Adresa</w:t>
      </w:r>
      <w:r w:rsidRPr="008738DB">
        <w:rPr>
          <w:b/>
          <w:bCs/>
          <w:caps/>
        </w:rPr>
        <w:tab/>
      </w:r>
      <w:r w:rsidRPr="008738DB">
        <w:rPr>
          <w:b/>
          <w:bCs/>
          <w:caps/>
        </w:rPr>
        <w:tab/>
      </w:r>
      <w:r w:rsidRPr="008738DB">
        <w:rPr>
          <w:b/>
          <w:bCs/>
          <w:caps/>
        </w:rPr>
        <w:tab/>
      </w:r>
      <w:r w:rsidRPr="008738DB">
        <w:rPr>
          <w:b/>
          <w:bCs/>
          <w:caps/>
        </w:rPr>
        <w:tab/>
      </w:r>
      <w:r>
        <w:rPr>
          <w:b/>
          <w:bCs/>
          <w:caps/>
        </w:rPr>
        <w:t>Telefon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8738DB">
        <w:rPr>
          <w:b/>
          <w:bCs/>
          <w:caps/>
        </w:rPr>
        <w:tab/>
        <w:t>Cena</w:t>
      </w:r>
    </w:p>
    <w:p w:rsidR="00187C16" w:rsidRPr="003E0FF9" w:rsidRDefault="00187C16" w:rsidP="00187C16">
      <w:pPr>
        <w:pStyle w:val="Zkladntext"/>
        <w:pBdr>
          <w:top w:val="single" w:sz="4" w:space="8" w:color="auto"/>
        </w:pBdr>
        <w:spacing w:after="0"/>
      </w:pPr>
      <w:r w:rsidRPr="003E0FF9">
        <w:t xml:space="preserve">Ubytovna </w:t>
      </w:r>
      <w:proofErr w:type="spellStart"/>
      <w:r w:rsidRPr="003E0FF9">
        <w:t>SOU</w:t>
      </w:r>
      <w:proofErr w:type="spellEnd"/>
      <w:r w:rsidRPr="003E0FF9">
        <w:t xml:space="preserve"> </w:t>
      </w:r>
      <w:proofErr w:type="spellStart"/>
      <w:r w:rsidRPr="003E0FF9">
        <w:t>SSŽ</w:t>
      </w:r>
      <w:proofErr w:type="spellEnd"/>
      <w:r w:rsidRPr="003E0FF9">
        <w:tab/>
      </w:r>
      <w:r w:rsidRPr="003E0FF9">
        <w:tab/>
      </w:r>
      <w:r w:rsidRPr="003E0FF9">
        <w:tab/>
        <w:t>241 482 379</w:t>
      </w:r>
      <w:r w:rsidRPr="003E0FF9">
        <w:tab/>
      </w:r>
      <w:r w:rsidRPr="003E0FF9">
        <w:tab/>
      </w:r>
      <w:r w:rsidRPr="003E0FF9">
        <w:tab/>
        <w:t>jedna osoba od 280,- Kč</w:t>
      </w:r>
    </w:p>
    <w:p w:rsidR="00187C16" w:rsidRPr="003E0FF9" w:rsidRDefault="00187C16" w:rsidP="00187C16">
      <w:pPr>
        <w:pStyle w:val="Zkladntext"/>
        <w:spacing w:after="0"/>
      </w:pPr>
      <w:r w:rsidRPr="003E0FF9">
        <w:t>Ohradní 24</w:t>
      </w:r>
      <w:r>
        <w:t>,</w:t>
      </w:r>
      <w:r w:rsidRPr="003E0FF9">
        <w:t xml:space="preserve">Praha 4 – Michle </w:t>
      </w:r>
    </w:p>
    <w:p w:rsidR="00187C16" w:rsidRPr="003E0FF9" w:rsidRDefault="00187C16" w:rsidP="00187C16">
      <w:pPr>
        <w:pStyle w:val="Zkladntext"/>
        <w:pBdr>
          <w:bottom w:val="single" w:sz="4" w:space="1" w:color="auto"/>
        </w:pBdr>
        <w:spacing w:after="0"/>
      </w:pPr>
      <w:r w:rsidRPr="003E0FF9">
        <w:t>(pozn.: při rezervaci oznamte ubytovateli, že se školíte u společnosti SVV Praha)</w:t>
      </w:r>
    </w:p>
    <w:p w:rsidR="00187C16" w:rsidRPr="003E0FF9" w:rsidRDefault="00187C16" w:rsidP="00187C16">
      <w:pPr>
        <w:pStyle w:val="Zkladntext"/>
        <w:pBdr>
          <w:bottom w:val="single" w:sz="4" w:space="1" w:color="auto"/>
        </w:pBdr>
        <w:spacing w:after="0"/>
      </w:pPr>
      <w:r w:rsidRPr="003E0FF9">
        <w:t xml:space="preserve">Dostupnost k učebně je 5 </w:t>
      </w:r>
      <w:proofErr w:type="spellStart"/>
      <w:r w:rsidRPr="003E0FF9">
        <w:t>min.pěšky</w:t>
      </w:r>
      <w:proofErr w:type="spellEnd"/>
    </w:p>
    <w:p w:rsidR="00187C16" w:rsidRPr="003E0FF9" w:rsidRDefault="00187C16" w:rsidP="00187C16">
      <w:pPr>
        <w:tabs>
          <w:tab w:val="num" w:pos="0"/>
        </w:tabs>
      </w:pPr>
      <w:r w:rsidRPr="003E0FF9">
        <w:t>Abitohotel (doporučujeme)</w:t>
      </w:r>
      <w:r w:rsidRPr="003E0FF9">
        <w:tab/>
      </w:r>
      <w:r w:rsidRPr="003E0FF9">
        <w:tab/>
        <w:t>271 003 121</w:t>
      </w:r>
      <w:r w:rsidRPr="003E0FF9">
        <w:tab/>
      </w:r>
      <w:r w:rsidRPr="003E0FF9">
        <w:tab/>
      </w:r>
      <w:r w:rsidRPr="003E0FF9">
        <w:tab/>
        <w:t>jednolůžkový od 480 Kč</w:t>
      </w:r>
    </w:p>
    <w:p w:rsidR="00187C16" w:rsidRPr="003E0FF9" w:rsidRDefault="00187C16" w:rsidP="00187C16">
      <w:pPr>
        <w:tabs>
          <w:tab w:val="num" w:pos="0"/>
        </w:tabs>
      </w:pPr>
      <w:r w:rsidRPr="003E0FF9">
        <w:t xml:space="preserve">Chodovská 1430/3a </w:t>
      </w:r>
      <w:r w:rsidRPr="003E0FF9">
        <w:tab/>
      </w:r>
      <w:r w:rsidRPr="003E0FF9">
        <w:tab/>
      </w:r>
      <w:r w:rsidRPr="003E0FF9">
        <w:tab/>
      </w:r>
      <w:hyperlink r:id="rId10" w:history="1">
        <w:r w:rsidRPr="003E0FF9">
          <w:rPr>
            <w:rStyle w:val="Hypertextovodkaz"/>
          </w:rPr>
          <w:t>www.hotelabito.cz</w:t>
        </w:r>
      </w:hyperlink>
    </w:p>
    <w:p w:rsidR="00187C16" w:rsidRPr="003E0FF9" w:rsidRDefault="00187C16" w:rsidP="00187C16">
      <w:pPr>
        <w:tabs>
          <w:tab w:val="num" w:pos="0"/>
        </w:tabs>
      </w:pPr>
      <w:r w:rsidRPr="003E0FF9">
        <w:t>141 00 Praha</w:t>
      </w:r>
    </w:p>
    <w:p w:rsidR="00187C16" w:rsidRPr="003E0FF9" w:rsidRDefault="00187C16" w:rsidP="00187C16">
      <w:pPr>
        <w:pBdr>
          <w:bottom w:val="single" w:sz="4" w:space="1" w:color="auto"/>
        </w:pBdr>
        <w:tabs>
          <w:tab w:val="num" w:pos="0"/>
        </w:tabs>
      </w:pPr>
      <w:r w:rsidRPr="003E0FF9">
        <w:t>Dostupnost k učebně je cca 15 min: tramvaj č.11, 8  tři stanice do stanice Michelská, pak cca 5 min. pěšky</w:t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</w:p>
    <w:p w:rsidR="00187C16" w:rsidRPr="003E0FF9" w:rsidRDefault="00187C16" w:rsidP="00187C16">
      <w:pPr>
        <w:tabs>
          <w:tab w:val="num" w:pos="0"/>
        </w:tabs>
      </w:pPr>
      <w:r>
        <w:t>Hotel Michle</w:t>
      </w:r>
      <w:r w:rsidRPr="003E0FF9">
        <w:t xml:space="preserve"> </w:t>
      </w:r>
      <w:r w:rsidRPr="003E0FF9">
        <w:tab/>
      </w:r>
      <w:r>
        <w:tab/>
      </w:r>
      <w:r>
        <w:tab/>
      </w:r>
      <w:r>
        <w:tab/>
        <w:t>777218317</w:t>
      </w:r>
      <w:r>
        <w:tab/>
      </w:r>
      <w:r>
        <w:tab/>
      </w:r>
      <w:r w:rsidRPr="003E0FF9">
        <w:tab/>
        <w:t>dvoulůžkový 12</w:t>
      </w:r>
      <w:r>
        <w:t>0</w:t>
      </w:r>
      <w:r w:rsidRPr="003E0FF9">
        <w:t>0,-Kč</w:t>
      </w:r>
    </w:p>
    <w:p w:rsidR="00187C16" w:rsidRPr="003E0FF9" w:rsidRDefault="00187C16" w:rsidP="00187C16">
      <w:pPr>
        <w:tabs>
          <w:tab w:val="num" w:pos="0"/>
        </w:tabs>
      </w:pPr>
      <w:r>
        <w:t>Nuselská 124</w:t>
      </w:r>
      <w:r>
        <w:tab/>
      </w:r>
      <w:r w:rsidRPr="003E0FF9">
        <w:tab/>
      </w:r>
      <w:r w:rsidRPr="003E0FF9">
        <w:tab/>
      </w:r>
      <w:r>
        <w:tab/>
      </w:r>
      <w:r w:rsidRPr="00C513F4">
        <w:t>www.hotelmichle.c</w:t>
      </w:r>
      <w:r>
        <w:t>z</w:t>
      </w:r>
    </w:p>
    <w:p w:rsidR="00187C16" w:rsidRPr="003E0FF9" w:rsidRDefault="00187C16" w:rsidP="00187C16">
      <w:pPr>
        <w:pBdr>
          <w:bottom w:val="single" w:sz="4" w:space="1" w:color="auto"/>
        </w:pBdr>
        <w:tabs>
          <w:tab w:val="num" w:pos="0"/>
        </w:tabs>
      </w:pPr>
      <w:r w:rsidRPr="003E0FF9">
        <w:t>Dostupnost je 1</w:t>
      </w:r>
      <w:r>
        <w:t>0</w:t>
      </w:r>
      <w:r w:rsidRPr="003E0FF9">
        <w:t xml:space="preserve"> min. pěšky</w:t>
      </w:r>
    </w:p>
    <w:p w:rsidR="0081639F" w:rsidRPr="00102F5D" w:rsidRDefault="00187C16" w:rsidP="00187C16">
      <w:pPr>
        <w:pBdr>
          <w:bottom w:val="single" w:sz="4" w:space="0" w:color="auto"/>
        </w:pBdr>
        <w:tabs>
          <w:tab w:val="num" w:pos="0"/>
        </w:tabs>
      </w:pPr>
      <w:r w:rsidRPr="00C43143">
        <w:rPr>
          <w:b/>
        </w:rPr>
        <w:t>Pozn.:</w:t>
      </w:r>
      <w:r w:rsidRPr="00C43143">
        <w:t xml:space="preserve"> Ubytování si prosím objednávejte přímo u ubytovacího zařízení, SVV Praha, </w:t>
      </w:r>
      <w:smartTag w:uri="urn:schemas-microsoft-com:office:smarttags" w:element="PersonName">
        <w:r w:rsidRPr="00C43143">
          <w:t>s.r.o.</w:t>
        </w:r>
      </w:smartTag>
      <w:r w:rsidRPr="00C43143">
        <w:t xml:space="preserve"> Vám ubytování bohužel  nemůže zajistit.</w:t>
      </w:r>
      <w:r>
        <w:tab/>
      </w:r>
    </w:p>
    <w:sectPr w:rsidR="0081639F" w:rsidRPr="00102F5D" w:rsidSect="0081639F">
      <w:footerReference w:type="default" r:id="rId11"/>
      <w:pgSz w:w="11906" w:h="16838"/>
      <w:pgMar w:top="454" w:right="1418" w:bottom="454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0A" w:rsidRDefault="0049200A">
      <w:r>
        <w:separator/>
      </w:r>
    </w:p>
  </w:endnote>
  <w:endnote w:type="continuationSeparator" w:id="0">
    <w:p w:rsidR="0049200A" w:rsidRDefault="0049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:rsidR="00BC3FDE" w:rsidRDefault="00BC3FDE" w:rsidP="00BC3FDE">
    <w:pPr>
      <w:jc w:val="center"/>
      <w:rPr>
        <w:sz w:val="20"/>
      </w:rPr>
    </w:pPr>
    <w:r>
      <w:rPr>
        <w:sz w:val="20"/>
      </w:rPr>
      <w:t xml:space="preserve">tel.: 261 062 107,  fax: 261 062 108,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:rsidR="00BC3FDE" w:rsidRDefault="00BC3FDE" w:rsidP="00BC3FDE">
    <w:pPr>
      <w:jc w:val="center"/>
      <w:rPr>
        <w:sz w:val="20"/>
      </w:rPr>
    </w:pPr>
    <w:r>
      <w:rPr>
        <w:sz w:val="20"/>
      </w:rPr>
      <w:t>Bankovní spojení: ČSOB, a.s., č.ú.: 2015361/0300</w:t>
    </w:r>
  </w:p>
  <w:p w:rsidR="00BC3FDE" w:rsidRDefault="00BC3FDE" w:rsidP="00BC3FDE">
    <w:pPr>
      <w:jc w:val="center"/>
      <w:rPr>
        <w:sz w:val="20"/>
      </w:rPr>
    </w:pPr>
    <w:r>
      <w:rPr>
        <w:sz w:val="20"/>
      </w:rPr>
      <w:t>IČ: 45 80 89 45, DIČ: CZ 45 80 89 45</w:t>
    </w:r>
  </w:p>
  <w:p w:rsidR="003B4018" w:rsidRPr="009C111E" w:rsidRDefault="003B4018" w:rsidP="0081639F">
    <w:pPr>
      <w:pStyle w:val="Zpat"/>
    </w:pPr>
  </w:p>
  <w:p w:rsidR="003B4018" w:rsidRPr="0081639F" w:rsidRDefault="003B4018" w:rsidP="0081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0A" w:rsidRDefault="0049200A">
      <w:r>
        <w:separator/>
      </w:r>
    </w:p>
  </w:footnote>
  <w:footnote w:type="continuationSeparator" w:id="0">
    <w:p w:rsidR="0049200A" w:rsidRDefault="0049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97"/>
    <w:rsid w:val="00001BC4"/>
    <w:rsid w:val="000210C0"/>
    <w:rsid w:val="00025041"/>
    <w:rsid w:val="00043BEC"/>
    <w:rsid w:val="00051104"/>
    <w:rsid w:val="00054FE2"/>
    <w:rsid w:val="00056B56"/>
    <w:rsid w:val="000617F2"/>
    <w:rsid w:val="00064EFB"/>
    <w:rsid w:val="00065184"/>
    <w:rsid w:val="00085CDB"/>
    <w:rsid w:val="000A136A"/>
    <w:rsid w:val="000B403F"/>
    <w:rsid w:val="000C0BC1"/>
    <w:rsid w:val="000C7552"/>
    <w:rsid w:val="000D10A2"/>
    <w:rsid w:val="0010201C"/>
    <w:rsid w:val="00102F5D"/>
    <w:rsid w:val="00147B95"/>
    <w:rsid w:val="001558B6"/>
    <w:rsid w:val="00156E1C"/>
    <w:rsid w:val="00177A58"/>
    <w:rsid w:val="00187C16"/>
    <w:rsid w:val="001B1D5E"/>
    <w:rsid w:val="001B325D"/>
    <w:rsid w:val="001E07C8"/>
    <w:rsid w:val="001E7AF6"/>
    <w:rsid w:val="001F4707"/>
    <w:rsid w:val="001F7C37"/>
    <w:rsid w:val="002052F5"/>
    <w:rsid w:val="00225E65"/>
    <w:rsid w:val="002414E9"/>
    <w:rsid w:val="0024626B"/>
    <w:rsid w:val="00253757"/>
    <w:rsid w:val="00275FFD"/>
    <w:rsid w:val="00283E25"/>
    <w:rsid w:val="00284503"/>
    <w:rsid w:val="00292CB9"/>
    <w:rsid w:val="002C4AAF"/>
    <w:rsid w:val="00300D04"/>
    <w:rsid w:val="00316E54"/>
    <w:rsid w:val="00330604"/>
    <w:rsid w:val="00340673"/>
    <w:rsid w:val="0037402D"/>
    <w:rsid w:val="0039209D"/>
    <w:rsid w:val="003A552E"/>
    <w:rsid w:val="003B4018"/>
    <w:rsid w:val="003C7580"/>
    <w:rsid w:val="00415AA6"/>
    <w:rsid w:val="004219D3"/>
    <w:rsid w:val="004749C6"/>
    <w:rsid w:val="00483B45"/>
    <w:rsid w:val="0049200A"/>
    <w:rsid w:val="004B2D3D"/>
    <w:rsid w:val="004E1B70"/>
    <w:rsid w:val="004E38D7"/>
    <w:rsid w:val="004E6C6A"/>
    <w:rsid w:val="00504882"/>
    <w:rsid w:val="0050797A"/>
    <w:rsid w:val="0051143B"/>
    <w:rsid w:val="00520417"/>
    <w:rsid w:val="00562F9D"/>
    <w:rsid w:val="00576EB0"/>
    <w:rsid w:val="00583DD4"/>
    <w:rsid w:val="00594278"/>
    <w:rsid w:val="0059476A"/>
    <w:rsid w:val="005951E2"/>
    <w:rsid w:val="005C3016"/>
    <w:rsid w:val="005F30E6"/>
    <w:rsid w:val="006176D5"/>
    <w:rsid w:val="00694B70"/>
    <w:rsid w:val="006968E1"/>
    <w:rsid w:val="006A640B"/>
    <w:rsid w:val="006F0269"/>
    <w:rsid w:val="00725F7B"/>
    <w:rsid w:val="007339D9"/>
    <w:rsid w:val="00740223"/>
    <w:rsid w:val="00741DEE"/>
    <w:rsid w:val="007E3145"/>
    <w:rsid w:val="007E565B"/>
    <w:rsid w:val="007F2161"/>
    <w:rsid w:val="0081639F"/>
    <w:rsid w:val="0084306D"/>
    <w:rsid w:val="00856F21"/>
    <w:rsid w:val="00862766"/>
    <w:rsid w:val="0089545E"/>
    <w:rsid w:val="008E2830"/>
    <w:rsid w:val="00902354"/>
    <w:rsid w:val="00940B98"/>
    <w:rsid w:val="0096048B"/>
    <w:rsid w:val="00967536"/>
    <w:rsid w:val="009755CA"/>
    <w:rsid w:val="00983792"/>
    <w:rsid w:val="009A1AF6"/>
    <w:rsid w:val="009B4D18"/>
    <w:rsid w:val="009E67F3"/>
    <w:rsid w:val="009F1869"/>
    <w:rsid w:val="00A3058A"/>
    <w:rsid w:val="00A5300E"/>
    <w:rsid w:val="00A54D2B"/>
    <w:rsid w:val="00A615CE"/>
    <w:rsid w:val="00A639E9"/>
    <w:rsid w:val="00A776B2"/>
    <w:rsid w:val="00A77C18"/>
    <w:rsid w:val="00A960C1"/>
    <w:rsid w:val="00AB54DC"/>
    <w:rsid w:val="00AD2B1E"/>
    <w:rsid w:val="00AF625A"/>
    <w:rsid w:val="00B3347D"/>
    <w:rsid w:val="00B33978"/>
    <w:rsid w:val="00B716E8"/>
    <w:rsid w:val="00B737FE"/>
    <w:rsid w:val="00BA7077"/>
    <w:rsid w:val="00BC3FDE"/>
    <w:rsid w:val="00BD5B21"/>
    <w:rsid w:val="00BE1B58"/>
    <w:rsid w:val="00BE6B43"/>
    <w:rsid w:val="00BF7602"/>
    <w:rsid w:val="00C05D03"/>
    <w:rsid w:val="00C250A7"/>
    <w:rsid w:val="00C83359"/>
    <w:rsid w:val="00C9070C"/>
    <w:rsid w:val="00C97A61"/>
    <w:rsid w:val="00CA082D"/>
    <w:rsid w:val="00CC1743"/>
    <w:rsid w:val="00CD0397"/>
    <w:rsid w:val="00CD6890"/>
    <w:rsid w:val="00CD76C7"/>
    <w:rsid w:val="00CE4325"/>
    <w:rsid w:val="00CF7A47"/>
    <w:rsid w:val="00D12793"/>
    <w:rsid w:val="00D148D7"/>
    <w:rsid w:val="00D22325"/>
    <w:rsid w:val="00D24412"/>
    <w:rsid w:val="00D30E41"/>
    <w:rsid w:val="00D641AC"/>
    <w:rsid w:val="00D9517B"/>
    <w:rsid w:val="00DB5F50"/>
    <w:rsid w:val="00DB77F9"/>
    <w:rsid w:val="00DF1AC9"/>
    <w:rsid w:val="00E22E01"/>
    <w:rsid w:val="00E37EFF"/>
    <w:rsid w:val="00E435D0"/>
    <w:rsid w:val="00E64C01"/>
    <w:rsid w:val="00E705A9"/>
    <w:rsid w:val="00E70BC5"/>
    <w:rsid w:val="00E74410"/>
    <w:rsid w:val="00E940FE"/>
    <w:rsid w:val="00E964B2"/>
    <w:rsid w:val="00EA0D55"/>
    <w:rsid w:val="00ED2AB0"/>
    <w:rsid w:val="00EE3BD1"/>
    <w:rsid w:val="00EF34BE"/>
    <w:rsid w:val="00EF7993"/>
    <w:rsid w:val="00F04B11"/>
    <w:rsid w:val="00F21068"/>
    <w:rsid w:val="00F21497"/>
    <w:rsid w:val="00F2432F"/>
    <w:rsid w:val="00F31A25"/>
    <w:rsid w:val="00F562E5"/>
    <w:rsid w:val="00F9484C"/>
    <w:rsid w:val="00FB6B0B"/>
    <w:rsid w:val="00FC4A4F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5B37DE"/>
  <w15:chartTrackingRefBased/>
  <w15:docId w15:val="{94A9D04F-A6CA-4EFA-8467-76DFF72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4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FFD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275FFD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149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F21497"/>
    <w:rPr>
      <w:rFonts w:ascii="Courier New" w:hAnsi="Courier New"/>
      <w:sz w:val="20"/>
      <w:szCs w:val="20"/>
    </w:rPr>
  </w:style>
  <w:style w:type="paragraph" w:styleId="Nzev">
    <w:name w:val="Title"/>
    <w:basedOn w:val="Normln"/>
    <w:qFormat/>
    <w:rsid w:val="00F21497"/>
    <w:pPr>
      <w:jc w:val="center"/>
    </w:pPr>
    <w:rPr>
      <w:sz w:val="28"/>
    </w:rPr>
  </w:style>
  <w:style w:type="character" w:styleId="Hypertextovodkaz">
    <w:name w:val="Hyperlink"/>
    <w:rsid w:val="00F21497"/>
    <w:rPr>
      <w:color w:val="0000FF"/>
      <w:u w:val="single"/>
    </w:rPr>
  </w:style>
  <w:style w:type="paragraph" w:styleId="Zhlav">
    <w:name w:val="header"/>
    <w:basedOn w:val="Normln"/>
    <w:link w:val="ZhlavChar"/>
    <w:rsid w:val="00054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54FE2"/>
    <w:rPr>
      <w:sz w:val="24"/>
      <w:szCs w:val="24"/>
    </w:rPr>
  </w:style>
  <w:style w:type="character" w:customStyle="1" w:styleId="ZpatChar">
    <w:name w:val="Zápatí Char"/>
    <w:link w:val="Zpat"/>
    <w:rsid w:val="0081639F"/>
    <w:rPr>
      <w:sz w:val="24"/>
      <w:szCs w:val="24"/>
    </w:rPr>
  </w:style>
  <w:style w:type="character" w:customStyle="1" w:styleId="Vrablikova">
    <w:name w:val="Vrablikova"/>
    <w:semiHidden/>
    <w:rsid w:val="0081639F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065184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E94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CD76C7"/>
    <w:rPr>
      <w:rFonts w:ascii="Courier New" w:hAnsi="Courier New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275FFD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75FFD"/>
    <w:rPr>
      <w:b/>
      <w:caps/>
      <w:sz w:val="32"/>
      <w:u w:val="single"/>
    </w:rPr>
  </w:style>
  <w:style w:type="paragraph" w:styleId="Zkladntextodsazen">
    <w:name w:val="Body Text Indent"/>
    <w:basedOn w:val="Normln"/>
    <w:link w:val="ZkladntextodsazenChar"/>
    <w:rsid w:val="00275FF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75FF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5FFD"/>
    <w:pPr>
      <w:ind w:firstLine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5FFD"/>
    <w:rPr>
      <w:sz w:val="24"/>
      <w:szCs w:val="24"/>
    </w:rPr>
  </w:style>
  <w:style w:type="paragraph" w:styleId="Zkladntext">
    <w:name w:val="Body Text"/>
    <w:basedOn w:val="Normln"/>
    <w:link w:val="ZkladntextChar"/>
    <w:rsid w:val="00187C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87C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7C1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telabit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ablikova@svv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 s.r.o.</Company>
  <LinksUpToDate>false</LinksUpToDate>
  <CharactersWithSpaces>5238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Vrablikova</dc:creator>
  <cp:keywords/>
  <cp:lastModifiedBy>Jana Vrablikova</cp:lastModifiedBy>
  <cp:revision>2</cp:revision>
  <cp:lastPrinted>2019-01-15T14:29:00Z</cp:lastPrinted>
  <dcterms:created xsi:type="dcterms:W3CDTF">2019-05-02T08:48:00Z</dcterms:created>
  <dcterms:modified xsi:type="dcterms:W3CDTF">2019-05-02T08:48:00Z</dcterms:modified>
</cp:coreProperties>
</file>